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3984" w14:textId="77777777" w:rsidR="00193B6A" w:rsidRPr="002A70A8" w:rsidRDefault="00193B6A" w:rsidP="00193B6A">
      <w:pPr>
        <w:widowControl/>
        <w:snapToGrid w:val="0"/>
        <w:spacing w:line="360" w:lineRule="auto"/>
        <w:ind w:left="0" w:firstLine="0"/>
        <w:jc w:val="center"/>
        <w:rPr>
          <w:rFonts w:ascii="標楷體" w:eastAsia="標楷體" w:hAnsi="Times New Roman" w:cs="Times New Roman"/>
          <w:bCs/>
          <w:kern w:val="0"/>
          <w:sz w:val="32"/>
          <w:szCs w:val="32"/>
        </w:rPr>
      </w:pPr>
      <w:r w:rsidRPr="002A70A8">
        <w:rPr>
          <w:rFonts w:ascii="標楷體" w:eastAsia="標楷體" w:hAnsi="Times New Roman" w:cs="Times New Roman" w:hint="eastAsia"/>
          <w:bCs/>
          <w:kern w:val="0"/>
          <w:sz w:val="32"/>
          <w:szCs w:val="32"/>
        </w:rPr>
        <w:t>申請評定權利義務約定書</w:t>
      </w:r>
    </w:p>
    <w:p w14:paraId="22845A3E" w14:textId="7245BBFA" w:rsidR="00193B6A" w:rsidRPr="002A70A8" w:rsidRDefault="00556127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標楷體" w:eastAsia="標楷體" w:hAnsi="Times New Roman" w:cs="Times New Roman"/>
          <w:sz w:val="28"/>
          <w:szCs w:val="20"/>
        </w:rPr>
      </w:pPr>
      <w:r w:rsidRPr="00556127">
        <w:rPr>
          <w:rFonts w:ascii="Times New Roman" w:eastAsia="標楷體" w:hAnsi="Times New Roman" w:cs="Times New Roman" w:hint="eastAsia"/>
          <w:sz w:val="28"/>
          <w:szCs w:val="24"/>
        </w:rPr>
        <w:t>_____________</w:t>
      </w:r>
      <w:r w:rsidRPr="002A70A8">
        <w:rPr>
          <w:rFonts w:ascii="標楷體" w:eastAsia="標楷體" w:hAnsi="Times New Roman" w:cs="Times New Roman" w:hint="eastAsia"/>
          <w:sz w:val="28"/>
          <w:szCs w:val="20"/>
        </w:rPr>
        <w:t xml:space="preserve"> </w:t>
      </w:r>
      <w:r w:rsidR="00193B6A" w:rsidRPr="002A70A8">
        <w:rPr>
          <w:rFonts w:ascii="標楷體" w:eastAsia="標楷體" w:hAnsi="Times New Roman" w:cs="Times New Roman" w:hint="eastAsia"/>
          <w:sz w:val="28"/>
          <w:szCs w:val="20"/>
        </w:rPr>
        <w:t>(甲方)為經經濟部指定之建築物受光條件不足評定專業機構，依「建築物受光條件不足申請評定作業要點」（以下簡稱本要點）之規定，受理申請人</w:t>
      </w:r>
      <w:r w:rsidR="00330A50">
        <w:rPr>
          <w:rFonts w:ascii="標楷體" w:eastAsia="標楷體" w:hAnsi="Times New Roman" w:cs="Times New Roman" w:hint="eastAsia"/>
          <w:sz w:val="28"/>
          <w:szCs w:val="20"/>
        </w:rPr>
        <w:t xml:space="preserve"> </w:t>
      </w:r>
      <w:r w:rsidRPr="00556127">
        <w:rPr>
          <w:rFonts w:ascii="Times New Roman" w:eastAsia="標楷體" w:hAnsi="Times New Roman" w:cs="Times New Roman" w:hint="eastAsia"/>
          <w:sz w:val="28"/>
          <w:szCs w:val="24"/>
        </w:rPr>
        <w:t>__________</w:t>
      </w:r>
      <w:r w:rsidR="00193B6A" w:rsidRPr="002A70A8">
        <w:rPr>
          <w:rFonts w:ascii="標楷體" w:eastAsia="標楷體" w:hAnsi="Times New Roman" w:cs="Times New Roman" w:hint="eastAsia"/>
          <w:sz w:val="28"/>
          <w:szCs w:val="20"/>
        </w:rPr>
        <w:t>(乙方)</w:t>
      </w:r>
      <w:r w:rsidR="00193B6A" w:rsidRPr="002A70A8">
        <w:rPr>
          <w:rFonts w:ascii="Calibri" w:eastAsia="新細明體" w:hAnsi="Calibri" w:cs="Times New Roman" w:hint="eastAsia"/>
        </w:rPr>
        <w:t xml:space="preserve"> </w:t>
      </w:r>
      <w:r w:rsidR="00193B6A" w:rsidRPr="002A70A8">
        <w:rPr>
          <w:rFonts w:ascii="標楷體" w:eastAsia="標楷體" w:hAnsi="Times New Roman" w:cs="Times New Roman" w:hint="eastAsia"/>
          <w:sz w:val="28"/>
          <w:szCs w:val="20"/>
        </w:rPr>
        <w:t>之申請評定，</w:t>
      </w:r>
      <w:r w:rsidR="00193B6A">
        <w:rPr>
          <w:rFonts w:ascii="標楷體" w:eastAsia="標楷體" w:hAnsi="Times New Roman" w:cs="Times New Roman" w:hint="eastAsia"/>
          <w:sz w:val="28"/>
          <w:szCs w:val="20"/>
        </w:rPr>
        <w:t>雙</w:t>
      </w:r>
      <w:r w:rsidR="00193B6A" w:rsidRPr="002A70A8">
        <w:rPr>
          <w:rFonts w:ascii="標楷體" w:eastAsia="標楷體" w:hAnsi="Times New Roman" w:cs="Times New Roman" w:hint="eastAsia"/>
          <w:sz w:val="28"/>
          <w:szCs w:val="20"/>
        </w:rPr>
        <w:t>方並簽訂本約定書。</w:t>
      </w:r>
    </w:p>
    <w:p w14:paraId="4A86B578" w14:textId="5F0D9EA4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  <w:u w:val="single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本次申請建築物名稱：</w:t>
      </w:r>
    </w:p>
    <w:p w14:paraId="2CEC983C" w14:textId="7777777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本契約有效期間：自簽訂日起至發電量模擬評定報告書完成為止。</w:t>
      </w:r>
    </w:p>
    <w:p w14:paraId="0B98EEE5" w14:textId="7777777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本要點及本約定書後續修正或換文，均視為本約定書之一部，與本約定書有同等效力。</w:t>
      </w:r>
    </w:p>
    <w:p w14:paraId="05118A68" w14:textId="7777777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甲方僅就乙方所提交之資料內容（含文件、圖說等）予以評定。申請資料如有虛偽不實之情事，以致評定結果產生錯誤，與甲方無涉。甲方於發現後將通報經濟部，未完成評定程序者將中止評定，已完成評定者將取消評定結果，評定費用均不予退還。乙方並應自負其法律責任。</w:t>
      </w:r>
    </w:p>
    <w:p w14:paraId="0CF768A3" w14:textId="7777777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乙方同意如因違反本約定書、本要點或相關法令而損害政府機關或甲方之權益時，應負賠償責任。</w:t>
      </w:r>
    </w:p>
    <w:p w14:paraId="0A75F92E" w14:textId="7777777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甲方就評定作業之各項規定如有變更，應即時通知乙方，並適時提供解說。</w:t>
      </w:r>
    </w:p>
    <w:p w14:paraId="6AE50385" w14:textId="7777777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甲方執行評定作業，必要時得邀專家、學者、相關機構至乙方現場查核。乙方應配合以利甲方評定作業之執行。</w:t>
      </w:r>
    </w:p>
    <w:p w14:paraId="6EC4ECCA" w14:textId="00A2BCB0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乙方未能配合前點要求，經甲方通知改正仍未改正者，甲方得終止本約定書並報經濟部備查後，中止辦理評定。前點情形，如甲方尚未進入實質審查者，甲方得扣除已支出之作業成本後，退還剩餘費用的</w:t>
      </w:r>
      <w:r w:rsidR="00556127">
        <w:rPr>
          <w:rFonts w:ascii="Times New Roman" w:eastAsia="標楷體" w:hAnsi="Times New Roman" w:cs="Times New Roman" w:hint="eastAsia"/>
          <w:sz w:val="28"/>
          <w:szCs w:val="24"/>
        </w:rPr>
        <w:t xml:space="preserve"> ______</w:t>
      </w: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％；已進入實質審查者，不予退還已繳交之費用。</w:t>
      </w:r>
    </w:p>
    <w:p w14:paraId="13BCFBBE" w14:textId="7777777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>雙方可透過出版品、電子媒體或其他方法登錄評定基本資料以供各界參考使用。</w:t>
      </w:r>
    </w:p>
    <w:p w14:paraId="54127353" w14:textId="7777777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完成評定之案件，如有建築物設計改變或遮蔭條件變更致可能影響原評定結果者，乙方應依本要點第三點重新申請評定。</w:t>
      </w:r>
    </w:p>
    <w:p w14:paraId="62DF260B" w14:textId="7777777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乙方取得之發電量模擬</w:t>
      </w:r>
      <w:r w:rsidRPr="00397081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評定報告書遺失或毀損時，得敘明事由向甲方申請補發，並依評定收費標準</w:t>
      </w: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表支付補發費用。</w:t>
      </w:r>
    </w:p>
    <w:p w14:paraId="25C36D9B" w14:textId="1BE59587" w:rsidR="00193B6A" w:rsidRPr="002A70A8" w:rsidRDefault="00193B6A" w:rsidP="00193B6A">
      <w:pPr>
        <w:widowControl/>
        <w:numPr>
          <w:ilvl w:val="0"/>
          <w:numId w:val="1"/>
        </w:numPr>
        <w:suppressAutoHyphens/>
        <w:autoSpaceDN w:val="0"/>
        <w:spacing w:line="520" w:lineRule="exact"/>
        <w:ind w:left="709" w:hanging="709"/>
        <w:jc w:val="left"/>
        <w:textAlignment w:val="baseline"/>
        <w:rPr>
          <w:rFonts w:ascii="Times New Roman" w:eastAsia="標楷體" w:hAnsi="Times New Roman" w:cs="Times New Roman"/>
          <w:sz w:val="28"/>
          <w:szCs w:val="24"/>
        </w:rPr>
      </w:pP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如因本契約發生訴訟時，甲、乙雙方合意應由</w:t>
      </w:r>
      <w:r w:rsidR="00206940" w:rsidRPr="00556127">
        <w:rPr>
          <w:rFonts w:ascii="Times New Roman" w:eastAsia="標楷體" w:hAnsi="Times New Roman" w:cs="Times New Roman" w:hint="eastAsia"/>
          <w:sz w:val="28"/>
          <w:szCs w:val="24"/>
          <w:u w:val="single"/>
        </w:rPr>
        <w:t xml:space="preserve">  </w:t>
      </w:r>
      <w:r w:rsidR="00556127" w:rsidRPr="00556127">
        <w:rPr>
          <w:rFonts w:ascii="Times New Roman" w:eastAsia="標楷體" w:hAnsi="Times New Roman" w:cs="Times New Roman" w:hint="eastAsia"/>
          <w:sz w:val="28"/>
          <w:szCs w:val="24"/>
          <w:u w:val="single"/>
        </w:rPr>
        <w:t xml:space="preserve">      </w:t>
      </w:r>
      <w:r w:rsidRPr="002A70A8">
        <w:rPr>
          <w:rFonts w:ascii="Times New Roman" w:eastAsia="標楷體" w:hAnsi="Times New Roman" w:cs="Times New Roman" w:hint="eastAsia"/>
          <w:sz w:val="28"/>
          <w:szCs w:val="24"/>
        </w:rPr>
        <w:t>地方法院管轄。</w:t>
      </w:r>
    </w:p>
    <w:p w14:paraId="5550A594" w14:textId="77777777" w:rsidR="00193B6A" w:rsidRPr="002A70A8" w:rsidRDefault="00193B6A" w:rsidP="00193B6A">
      <w:pPr>
        <w:widowControl/>
        <w:snapToGrid w:val="0"/>
        <w:spacing w:beforeLines="50" w:before="180" w:line="360" w:lineRule="auto"/>
        <w:ind w:left="478" w:firstLine="362"/>
        <w:rPr>
          <w:rFonts w:ascii="標楷體" w:eastAsia="標楷體" w:hAnsi="Times New Roman" w:cs="Times New Roman"/>
          <w:b/>
          <w:kern w:val="0"/>
          <w:sz w:val="32"/>
          <w:szCs w:val="32"/>
        </w:rPr>
      </w:pPr>
      <w:r w:rsidRPr="002A70A8">
        <w:rPr>
          <w:rFonts w:ascii="標楷體" w:eastAsia="標楷體" w:hAnsi="Times New Roman" w:cs="Times New Roman" w:hint="eastAsia"/>
          <w:b/>
          <w:kern w:val="0"/>
          <w:sz w:val="32"/>
          <w:szCs w:val="32"/>
        </w:rPr>
        <w:t xml:space="preserve">立約人： </w:t>
      </w:r>
    </w:p>
    <w:p w14:paraId="11ED098B" w14:textId="594E6EBC" w:rsidR="00193B6A" w:rsidRPr="002A70A8" w:rsidRDefault="00193B6A" w:rsidP="00206940">
      <w:pPr>
        <w:widowControl/>
        <w:snapToGrid w:val="0"/>
        <w:spacing w:line="360" w:lineRule="auto"/>
        <w:ind w:leftChars="591" w:left="2549" w:hangingChars="404" w:hanging="1131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70A8">
        <w:rPr>
          <w:rFonts w:ascii="Times New Roman" w:eastAsia="標楷體" w:hAnsi="Times New Roman" w:cs="Times New Roman" w:hint="eastAsia"/>
          <w:kern w:val="0"/>
          <w:sz w:val="28"/>
          <w:szCs w:val="28"/>
        </w:rPr>
        <w:t>甲　方：</w:t>
      </w:r>
    </w:p>
    <w:p w14:paraId="4D93C6C1" w14:textId="237780A0" w:rsidR="00193B6A" w:rsidRPr="009A5923" w:rsidRDefault="00193B6A" w:rsidP="00193B6A">
      <w:pPr>
        <w:widowControl/>
        <w:snapToGrid w:val="0"/>
        <w:spacing w:line="360" w:lineRule="auto"/>
        <w:ind w:leftChars="-200" w:left="80" w:hangingChars="200" w:hanging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9A5923">
        <w:rPr>
          <w:rFonts w:ascii="Times New Roman" w:eastAsia="標楷體" w:hAnsi="Times New Roman" w:cs="Times New Roman" w:hint="eastAsia"/>
          <w:kern w:val="0"/>
          <w:sz w:val="28"/>
          <w:szCs w:val="28"/>
        </w:rPr>
        <w:t>負責人：</w:t>
      </w:r>
    </w:p>
    <w:p w14:paraId="393CA8DD" w14:textId="3055EB8F" w:rsidR="00193B6A" w:rsidRPr="009A5923" w:rsidRDefault="00193B6A" w:rsidP="00193B6A">
      <w:pPr>
        <w:widowControl/>
        <w:snapToGrid w:val="0"/>
        <w:spacing w:line="360" w:lineRule="auto"/>
        <w:ind w:leftChars="-200" w:left="80" w:hangingChars="200" w:hanging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A5923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9A5923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9A5923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9A5923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9A5923">
        <w:rPr>
          <w:rFonts w:ascii="Times New Roman" w:eastAsia="標楷體" w:hAnsi="Times New Roman" w:cs="Times New Roman" w:hint="eastAsia"/>
          <w:kern w:val="0"/>
          <w:sz w:val="28"/>
          <w:szCs w:val="28"/>
        </w:rPr>
        <w:t>地　址：</w:t>
      </w:r>
    </w:p>
    <w:p w14:paraId="6726FC73" w14:textId="53F07A21" w:rsidR="00193B6A" w:rsidRPr="002A70A8" w:rsidRDefault="00193B6A" w:rsidP="00193B6A">
      <w:pPr>
        <w:widowControl/>
        <w:snapToGrid w:val="0"/>
        <w:spacing w:line="360" w:lineRule="auto"/>
        <w:ind w:leftChars="-200" w:left="80" w:hangingChars="200" w:hanging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A5923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9A5923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9A5923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9A5923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9A5923">
        <w:rPr>
          <w:rFonts w:ascii="Times New Roman" w:eastAsia="標楷體" w:hAnsi="Times New Roman" w:cs="Times New Roman" w:hint="eastAsia"/>
          <w:kern w:val="0"/>
          <w:sz w:val="28"/>
          <w:szCs w:val="28"/>
        </w:rPr>
        <w:t>電　話：</w:t>
      </w:r>
    </w:p>
    <w:p w14:paraId="5DAFC3A2" w14:textId="04585B21" w:rsidR="00193B6A" w:rsidRPr="002A70A8" w:rsidRDefault="00193B6A" w:rsidP="00193B6A">
      <w:pPr>
        <w:widowControl/>
        <w:snapToGrid w:val="0"/>
        <w:spacing w:line="360" w:lineRule="auto"/>
        <w:ind w:leftChars="-200" w:left="2" w:hangingChars="172" w:hanging="482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 w:hint="eastAsia"/>
          <w:kern w:val="0"/>
          <w:sz w:val="28"/>
          <w:szCs w:val="28"/>
        </w:rPr>
        <w:t>乙　方：</w:t>
      </w:r>
    </w:p>
    <w:p w14:paraId="3AF1015B" w14:textId="20319956" w:rsidR="00193B6A" w:rsidRPr="002A70A8" w:rsidRDefault="00193B6A" w:rsidP="00193B6A">
      <w:pPr>
        <w:widowControl/>
        <w:snapToGrid w:val="0"/>
        <w:spacing w:line="360" w:lineRule="auto"/>
        <w:ind w:leftChars="-200" w:left="2" w:hangingChars="172" w:hanging="482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 w:hint="eastAsia"/>
          <w:kern w:val="0"/>
          <w:sz w:val="28"/>
          <w:szCs w:val="28"/>
        </w:rPr>
        <w:t>申請人：</w:t>
      </w:r>
    </w:p>
    <w:p w14:paraId="4ACDE24A" w14:textId="705DABF3" w:rsidR="00193B6A" w:rsidRPr="00206940" w:rsidRDefault="00193B6A" w:rsidP="00193B6A">
      <w:pPr>
        <w:widowControl/>
        <w:snapToGrid w:val="0"/>
        <w:spacing w:line="360" w:lineRule="auto"/>
        <w:ind w:leftChars="-200" w:left="2" w:hangingChars="172" w:hanging="482"/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</w:pP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 w:hint="eastAsia"/>
          <w:kern w:val="0"/>
          <w:sz w:val="28"/>
          <w:szCs w:val="28"/>
        </w:rPr>
        <w:t>地　址：</w:t>
      </w:r>
    </w:p>
    <w:p w14:paraId="576F0FBE" w14:textId="75AE9B7C" w:rsidR="00193B6A" w:rsidRPr="002A70A8" w:rsidRDefault="00193B6A" w:rsidP="00193B6A">
      <w:pPr>
        <w:widowControl/>
        <w:snapToGrid w:val="0"/>
        <w:spacing w:line="360" w:lineRule="auto"/>
        <w:ind w:leftChars="-200" w:left="2" w:hangingChars="172" w:hanging="482"/>
        <w:rPr>
          <w:rFonts w:ascii="華康隸書體W3" w:eastAsia="華康隸書體W3" w:hAnsi="Times New Roman" w:cs="Times New Roman"/>
          <w:spacing w:val="20"/>
          <w:kern w:val="0"/>
          <w:sz w:val="40"/>
          <w:szCs w:val="24"/>
        </w:rPr>
      </w:pP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70A8">
        <w:rPr>
          <w:rFonts w:ascii="Times New Roman" w:eastAsia="標楷體" w:hAnsi="Times New Roman" w:cs="Times New Roman" w:hint="eastAsia"/>
          <w:kern w:val="0"/>
          <w:sz w:val="28"/>
          <w:szCs w:val="28"/>
        </w:rPr>
        <w:t>電　話：</w:t>
      </w:r>
    </w:p>
    <w:p w14:paraId="24AAB9EA" w14:textId="77777777" w:rsidR="002510C3" w:rsidRPr="00193B6A" w:rsidRDefault="002510C3"/>
    <w:sectPr w:rsidR="002510C3" w:rsidRPr="00193B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BB68B" w14:textId="77777777" w:rsidR="00527D54" w:rsidRDefault="00527D54" w:rsidP="00193B6A">
      <w:pPr>
        <w:spacing w:line="240" w:lineRule="auto"/>
      </w:pPr>
      <w:r>
        <w:separator/>
      </w:r>
    </w:p>
  </w:endnote>
  <w:endnote w:type="continuationSeparator" w:id="0">
    <w:p w14:paraId="67C34E53" w14:textId="77777777" w:rsidR="00527D54" w:rsidRDefault="00527D54" w:rsidP="00193B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3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60C59" w14:textId="77777777" w:rsidR="00527D54" w:rsidRDefault="00527D54" w:rsidP="00193B6A">
      <w:pPr>
        <w:spacing w:line="240" w:lineRule="auto"/>
      </w:pPr>
      <w:r>
        <w:separator/>
      </w:r>
    </w:p>
  </w:footnote>
  <w:footnote w:type="continuationSeparator" w:id="0">
    <w:p w14:paraId="12B809A7" w14:textId="77777777" w:rsidR="00527D54" w:rsidRDefault="00527D54" w:rsidP="00193B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747C6"/>
    <w:multiLevelType w:val="hybridMultilevel"/>
    <w:tmpl w:val="852ED3EA"/>
    <w:lvl w:ilvl="0" w:tplc="7594405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DC"/>
    <w:rsid w:val="00083E89"/>
    <w:rsid w:val="00193B6A"/>
    <w:rsid w:val="00206940"/>
    <w:rsid w:val="002240F1"/>
    <w:rsid w:val="002510C3"/>
    <w:rsid w:val="00330A50"/>
    <w:rsid w:val="00422B27"/>
    <w:rsid w:val="00527D54"/>
    <w:rsid w:val="00556127"/>
    <w:rsid w:val="009A5923"/>
    <w:rsid w:val="009D152F"/>
    <w:rsid w:val="00A22FFA"/>
    <w:rsid w:val="00AA73DC"/>
    <w:rsid w:val="00D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0A957"/>
  <w15:chartTrackingRefBased/>
  <w15:docId w15:val="{87430668-19FD-4813-938E-33C3100C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B6A"/>
    <w:pPr>
      <w:widowControl w:val="0"/>
      <w:spacing w:line="440" w:lineRule="exact"/>
      <w:ind w:left="1128" w:hanging="17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3B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3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3B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趙峻寬</dc:creator>
  <cp:keywords/>
  <dc:description/>
  <cp:lastModifiedBy>趙峻寬</cp:lastModifiedBy>
  <cp:revision>5</cp:revision>
  <dcterms:created xsi:type="dcterms:W3CDTF">2026-06-22T14:42:00Z</dcterms:created>
  <dcterms:modified xsi:type="dcterms:W3CDTF">2026-07-11T16:52:00Z</dcterms:modified>
</cp:coreProperties>
</file>